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72" w:rsidRPr="008975E3" w:rsidRDefault="00B66772" w:rsidP="00B66772">
      <w:pPr>
        <w:jc w:val="center"/>
        <w:rPr>
          <w:rFonts w:ascii="華康儷粗黑(P)" w:eastAsia="華康儷粗黑(P)" w:hAnsi="Times New Roman" w:hint="eastAsia"/>
          <w:sz w:val="32"/>
        </w:rPr>
      </w:pPr>
      <w:r>
        <w:rPr>
          <w:rFonts w:ascii="Times New Roman" w:eastAsia="新細明體" w:hAnsi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220328</wp:posOffset>
                </wp:positionH>
                <wp:positionV relativeFrom="paragraph">
                  <wp:posOffset>78740</wp:posOffset>
                </wp:positionV>
                <wp:extent cx="2161309" cy="5581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61309" cy="5581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6772" w:rsidRDefault="00B66772" w:rsidP="00B667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個別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隊伍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4444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7.35pt;margin-top:6.2pt;width:170.2pt;height:4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" o:allowincell="f" filled="f" stroked="f">
                <o:lock v:ext="edit" shapetype="t"/>
                <v:textbox>
                  <w:txbxContent>
                    <w:p w:rsidR="00B66772" w:rsidRDefault="00B66772" w:rsidP="00B6677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個別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隊伍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hint="eastAsia"/>
          <w:b/>
          <w:sz w:val="32"/>
        </w:rPr>
        <w:t xml:space="preserve">    </w:t>
      </w:r>
      <w:r w:rsidRPr="008975E3">
        <w:rPr>
          <w:rFonts w:ascii="Times New Roman" w:eastAsia="新細明體" w:hAnsi="Times New Roman" w:hint="eastAsia"/>
          <w:sz w:val="32"/>
        </w:rPr>
        <w:t xml:space="preserve">  </w:t>
      </w:r>
      <w:r w:rsidRPr="008975E3">
        <w:rPr>
          <w:rFonts w:ascii="華康儷粗黑(P)" w:eastAsia="華康儷粗黑(P)" w:hAnsi="Times New Roman" w:hint="eastAsia"/>
          <w:sz w:val="32"/>
        </w:rPr>
        <w:t>第</w:t>
      </w:r>
      <w:r>
        <w:rPr>
          <w:rFonts w:ascii="華康儷粗黑(P)" w:eastAsia="華康儷粗黑(P)" w:hAnsi="Times New Roman" w:hint="eastAsia"/>
          <w:sz w:val="32"/>
        </w:rPr>
        <w:t>二</w:t>
      </w:r>
      <w:r w:rsidRPr="008975E3">
        <w:rPr>
          <w:rFonts w:ascii="華康儷粗黑(P)" w:eastAsia="華康儷粗黑(P)" w:hAnsi="Times New Roman" w:hint="eastAsia"/>
          <w:sz w:val="32"/>
        </w:rPr>
        <w:t>十</w:t>
      </w:r>
      <w:r>
        <w:rPr>
          <w:rFonts w:ascii="華康儷粗黑(P)" w:eastAsia="華康儷粗黑(P)" w:hAnsi="Times New Roman" w:hint="eastAsia"/>
          <w:sz w:val="32"/>
        </w:rPr>
        <w:t>一</w:t>
      </w:r>
      <w:r w:rsidRPr="008975E3">
        <w:rPr>
          <w:rFonts w:ascii="華康儷粗黑(P)" w:eastAsia="華康儷粗黑(P)" w:hAnsi="Times New Roman" w:hint="eastAsia"/>
          <w:sz w:val="32"/>
        </w:rPr>
        <w:t>屆消費文化考察報告獎</w:t>
      </w:r>
    </w:p>
    <w:p w:rsidR="00B66772" w:rsidRPr="008975E3" w:rsidRDefault="00B66772" w:rsidP="00B66772">
      <w:pPr>
        <w:jc w:val="center"/>
        <w:rPr>
          <w:rFonts w:eastAsia="新細明體" w:cs="Arial" w:hint="eastAsia"/>
          <w:b/>
          <w:sz w:val="32"/>
        </w:rPr>
      </w:pPr>
      <w:r>
        <w:rPr>
          <w:rFonts w:ascii="Times New Roman" w:eastAsia="新細明體" w:hAnsi="Times New Roman" w:hint="eastAsia"/>
          <w:b/>
          <w:sz w:val="32"/>
        </w:rPr>
        <w:t xml:space="preserve">   </w:t>
      </w:r>
      <w:r w:rsidRPr="008975E3">
        <w:rPr>
          <w:rFonts w:eastAsia="新細明體" w:cs="Arial"/>
          <w:b/>
          <w:sz w:val="32"/>
        </w:rPr>
        <w:t xml:space="preserve">  20</w:t>
      </w:r>
      <w:r>
        <w:rPr>
          <w:rFonts w:eastAsia="新細明體" w:cs="Arial" w:hint="eastAsia"/>
          <w:b/>
          <w:sz w:val="32"/>
        </w:rPr>
        <w:t>1</w:t>
      </w:r>
      <w:r>
        <w:rPr>
          <w:rFonts w:eastAsia="新細明體" w:cs="Arial" w:hint="eastAsia"/>
          <w:b/>
          <w:sz w:val="32"/>
        </w:rPr>
        <w:t>9</w:t>
      </w:r>
      <w:r>
        <w:rPr>
          <w:rFonts w:eastAsia="新細明體" w:cs="Arial"/>
          <w:b/>
          <w:sz w:val="32"/>
        </w:rPr>
        <w:t xml:space="preserve"> - 20</w:t>
      </w:r>
      <w:r>
        <w:rPr>
          <w:rFonts w:eastAsia="新細明體" w:cs="Arial" w:hint="eastAsia"/>
          <w:b/>
          <w:sz w:val="32"/>
        </w:rPr>
        <w:t>20</w:t>
      </w:r>
    </w:p>
    <w:p w:rsidR="00B66772" w:rsidRPr="00940BB9" w:rsidRDefault="00B66772" w:rsidP="00B66772">
      <w:pPr>
        <w:snapToGrid/>
        <w:spacing w:beforeLines="50" w:before="180" w:line="320" w:lineRule="exact"/>
        <w:jc w:val="center"/>
        <w:rPr>
          <w:rFonts w:ascii="華康儷粗黑(P)" w:eastAsia="華康儷粗黑(P)" w:hint="eastAsia"/>
          <w:sz w:val="44"/>
        </w:rPr>
      </w:pPr>
      <w:r w:rsidRPr="006C4620">
        <w:rPr>
          <w:rFonts w:eastAsia="華康粗黑體" w:hint="eastAsia"/>
          <w:b/>
          <w:sz w:val="44"/>
        </w:rPr>
        <w:t xml:space="preserve">    </w:t>
      </w:r>
      <w:r w:rsidRPr="008975E3">
        <w:rPr>
          <w:rFonts w:ascii="華康儷粗黑(P)" w:eastAsia="華康儷粗黑(P)" w:hint="eastAsia"/>
          <w:sz w:val="44"/>
        </w:rPr>
        <w:t>支出預算表</w:t>
      </w:r>
    </w:p>
    <w:p w:rsidR="00B66772" w:rsidRPr="00F15810" w:rsidRDefault="00B66772" w:rsidP="00B66772">
      <w:pPr>
        <w:snapToGrid/>
        <w:spacing w:beforeLines="100" w:before="360" w:line="240" w:lineRule="exact"/>
        <w:ind w:firstLineChars="265" w:firstLine="849"/>
        <w:jc w:val="left"/>
        <w:rPr>
          <w:rFonts w:ascii="華康儷粗黑(P)" w:eastAsia="華康儷粗黑(P)" w:hint="eastAsia"/>
          <w:sz w:val="20"/>
        </w:rPr>
      </w:pPr>
      <w:r>
        <w:rPr>
          <w:rFonts w:ascii="Times New Roman" w:eastAsia="新細明體" w:hAnsi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8305800</wp:posOffset>
                </wp:positionH>
                <wp:positionV relativeFrom="paragraph">
                  <wp:posOffset>330835</wp:posOffset>
                </wp:positionV>
                <wp:extent cx="1104900" cy="857250"/>
                <wp:effectExtent l="10795" t="8890" r="8255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772" w:rsidRDefault="00B66772" w:rsidP="00B66772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參加編號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  <w:p w:rsidR="00B66772" w:rsidRDefault="00B66772" w:rsidP="00B66772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B66772" w:rsidRDefault="00B66772" w:rsidP="00B66772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B66772" w:rsidRDefault="00B66772" w:rsidP="00B66772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B66772" w:rsidRDefault="00B66772" w:rsidP="00B66772">
                            <w:pPr>
                              <w:ind w:leftChars="-59" w:left="-142" w:rightChars="-65" w:right="-156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 w:rsidRPr="00F1581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（此欄由主辦機構填寫）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654pt;margin-top:26.05pt;width:87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" o:allowincell="f">
                <v:textbox>
                  <w:txbxContent>
                    <w:p w:rsidR="00B66772" w:rsidRDefault="00B66772" w:rsidP="00B66772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參加編號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  <w:p w:rsidR="00B66772" w:rsidRDefault="00B66772" w:rsidP="00B66772">
                      <w:pPr>
                        <w:rPr>
                          <w:rFonts w:hint="eastAsia"/>
                          <w:sz w:val="20"/>
                        </w:rPr>
                      </w:pPr>
                    </w:p>
                    <w:p w:rsidR="00B66772" w:rsidRDefault="00B66772" w:rsidP="00B66772">
                      <w:pPr>
                        <w:rPr>
                          <w:rFonts w:hint="eastAsia"/>
                          <w:sz w:val="20"/>
                        </w:rPr>
                      </w:pPr>
                    </w:p>
                    <w:p w:rsidR="00B66772" w:rsidRDefault="00B66772" w:rsidP="00B66772">
                      <w:pPr>
                        <w:rPr>
                          <w:rFonts w:hint="eastAsia"/>
                          <w:sz w:val="20"/>
                        </w:rPr>
                      </w:pPr>
                    </w:p>
                    <w:p w:rsidR="00B66772" w:rsidRDefault="00B66772" w:rsidP="00B66772">
                      <w:pPr>
                        <w:ind w:leftChars="-59" w:left="-142" w:rightChars="-65" w:right="-156"/>
                        <w:jc w:val="center"/>
                        <w:rPr>
                          <w:rFonts w:hint="eastAsia"/>
                          <w:sz w:val="20"/>
                        </w:rPr>
                      </w:pPr>
                      <w:r w:rsidRPr="00F15810">
                        <w:rPr>
                          <w:rFonts w:hint="eastAsia"/>
                          <w:sz w:val="16"/>
                          <w:szCs w:val="16"/>
                        </w:rPr>
                        <w:t>（此欄由主辦機構填寫）</w:t>
                      </w:r>
                    </w:p>
                  </w:txbxContent>
                </v:textbox>
              </v:shape>
            </w:pict>
          </mc:Fallback>
        </mc:AlternateContent>
      </w:r>
      <w:r w:rsidRPr="00CC4272">
        <w:rPr>
          <w:rFonts w:ascii="華康儷粗黑(P)" w:eastAsia="華康儷粗黑(P)" w:hAnsi="華康儷粗黑(P)" w:hint="eastAsia"/>
          <w:sz w:val="20"/>
        </w:rPr>
        <w:t>※</w:t>
      </w:r>
      <w:r w:rsidRPr="00940BB9">
        <w:rPr>
          <w:rFonts w:ascii="華康儷粗黑(P)" w:eastAsia="華康儷粗黑(P)" w:hint="eastAsia"/>
          <w:sz w:val="20"/>
        </w:rPr>
        <w:t>如需申請「考察津貼」，必須將此「支出預算表」連同「報名表」一併於</w:t>
      </w:r>
      <w:r w:rsidRPr="00790ADE">
        <w:rPr>
          <w:rFonts w:eastAsia="華康儷粗黑(P)" w:cs="Arial"/>
          <w:b/>
          <w:sz w:val="20"/>
        </w:rPr>
        <w:t>20</w:t>
      </w:r>
      <w:r>
        <w:rPr>
          <w:rFonts w:eastAsia="華康儷粗黑(P)" w:cs="Arial" w:hint="eastAsia"/>
          <w:b/>
          <w:sz w:val="20"/>
        </w:rPr>
        <w:t>1</w:t>
      </w:r>
      <w:r>
        <w:rPr>
          <w:rFonts w:eastAsia="華康儷粗黑(P)" w:cs="Arial" w:hint="eastAsia"/>
          <w:b/>
          <w:sz w:val="20"/>
        </w:rPr>
        <w:t>9</w:t>
      </w:r>
      <w:r>
        <w:rPr>
          <w:rFonts w:ascii="華康儷粗黑(P)" w:eastAsia="華康儷粗黑(P)" w:hint="eastAsia"/>
          <w:sz w:val="20"/>
        </w:rPr>
        <w:t>年</w:t>
      </w:r>
      <w:r w:rsidRPr="00790ADE">
        <w:rPr>
          <w:rFonts w:eastAsia="華康儷粗黑(P)" w:cs="Arial"/>
          <w:b/>
          <w:sz w:val="20"/>
        </w:rPr>
        <w:t>1</w:t>
      </w:r>
      <w:r>
        <w:rPr>
          <w:rFonts w:eastAsia="華康儷粗黑(P)" w:cs="Arial" w:hint="eastAsia"/>
          <w:b/>
          <w:sz w:val="20"/>
        </w:rPr>
        <w:t>0</w:t>
      </w:r>
      <w:r w:rsidRPr="00940BB9">
        <w:rPr>
          <w:rFonts w:ascii="華康儷粗黑(P)" w:eastAsia="華康儷粗黑(P)" w:hint="eastAsia"/>
          <w:sz w:val="20"/>
        </w:rPr>
        <w:t>月</w:t>
      </w:r>
      <w:r>
        <w:rPr>
          <w:rFonts w:eastAsia="華康儷粗黑(P)" w:cs="Arial" w:hint="eastAsia"/>
          <w:b/>
          <w:sz w:val="20"/>
        </w:rPr>
        <w:t>31</w:t>
      </w:r>
      <w:r w:rsidRPr="00940BB9">
        <w:rPr>
          <w:rFonts w:ascii="華康儷粗黑(P)" w:eastAsia="華康儷粗黑(P)" w:hint="eastAsia"/>
          <w:sz w:val="20"/>
        </w:rPr>
        <w:t>日</w:t>
      </w:r>
      <w:r>
        <w:rPr>
          <w:rFonts w:ascii="華康儷粗黑(P)" w:eastAsia="華康儷粗黑(P)" w:hint="eastAsia"/>
          <w:sz w:val="20"/>
        </w:rPr>
        <w:t>或之</w:t>
      </w:r>
      <w:r w:rsidRPr="00940BB9">
        <w:rPr>
          <w:rFonts w:ascii="華康儷粗黑(P)" w:eastAsia="華康儷粗黑(P)" w:hint="eastAsia"/>
          <w:sz w:val="20"/>
        </w:rPr>
        <w:t>前呈交</w:t>
      </w:r>
      <w:r>
        <w:rPr>
          <w:rFonts w:ascii="華康儷粗黑(P)" w:eastAsia="華康儷粗黑(P)" w:hint="eastAsia"/>
          <w:sz w:val="20"/>
        </w:rPr>
        <w:t>，逾期申請將不獲受理。</w:t>
      </w:r>
      <w:r>
        <w:rPr>
          <w:rFonts w:hint="eastAsia"/>
          <w:sz w:val="16"/>
        </w:rPr>
        <w:t xml:space="preserve"> </w:t>
      </w:r>
    </w:p>
    <w:p w:rsidR="00B66772" w:rsidRDefault="00B66772" w:rsidP="00B66772">
      <w:pPr>
        <w:tabs>
          <w:tab w:val="left" w:pos="8640"/>
        </w:tabs>
        <w:ind w:left="840"/>
        <w:rPr>
          <w:rFonts w:hint="eastAsia"/>
        </w:rPr>
      </w:pPr>
    </w:p>
    <w:tbl>
      <w:tblPr>
        <w:tblW w:w="0" w:type="auto"/>
        <w:tblInd w:w="840" w:type="dxa"/>
        <w:tblLook w:val="04A0" w:firstRow="1" w:lastRow="0" w:firstColumn="1" w:lastColumn="0" w:noHBand="0" w:noVBand="1"/>
      </w:tblPr>
      <w:tblGrid>
        <w:gridCol w:w="1354"/>
        <w:gridCol w:w="8120"/>
      </w:tblGrid>
      <w:tr w:rsidR="00B66772" w:rsidTr="00602AB7">
        <w:tc>
          <w:tcPr>
            <w:tcW w:w="1354" w:type="dxa"/>
          </w:tcPr>
          <w:p w:rsidR="00B66772" w:rsidRDefault="00B66772" w:rsidP="00602AB7">
            <w:pPr>
              <w:tabs>
                <w:tab w:val="left" w:pos="8640"/>
              </w:tabs>
              <w:rPr>
                <w:rFonts w:hint="eastAsia"/>
              </w:rPr>
            </w:pPr>
            <w:r>
              <w:rPr>
                <w:rFonts w:hint="eastAsia"/>
              </w:rPr>
              <w:t>考察題目：</w:t>
            </w:r>
          </w:p>
        </w:tc>
        <w:tc>
          <w:tcPr>
            <w:tcW w:w="8120" w:type="dxa"/>
            <w:tcBorders>
              <w:bottom w:val="single" w:sz="4" w:space="0" w:color="auto"/>
            </w:tcBorders>
          </w:tcPr>
          <w:p w:rsidR="00B66772" w:rsidRPr="008C33B7" w:rsidRDefault="00B66772" w:rsidP="00602AB7">
            <w:pPr>
              <w:tabs>
                <w:tab w:val="left" w:pos="8640"/>
              </w:tabs>
              <w:rPr>
                <w:rFonts w:eastAsia="新細明體" w:cs="Arial"/>
              </w:rPr>
            </w:pPr>
          </w:p>
        </w:tc>
      </w:tr>
    </w:tbl>
    <w:p w:rsidR="00B66772" w:rsidRPr="00DE771C" w:rsidRDefault="00B66772" w:rsidP="00B66772">
      <w:pPr>
        <w:tabs>
          <w:tab w:val="left" w:pos="8640"/>
        </w:tabs>
        <w:jc w:val="left"/>
        <w:rPr>
          <w:rFonts w:hint="eastAsia"/>
          <w:szCs w:val="24"/>
        </w:rPr>
      </w:pPr>
    </w:p>
    <w:tbl>
      <w:tblPr>
        <w:tblW w:w="0" w:type="auto"/>
        <w:tblInd w:w="840" w:type="dxa"/>
        <w:tblLook w:val="04A0" w:firstRow="1" w:lastRow="0" w:firstColumn="1" w:lastColumn="0" w:noHBand="0" w:noVBand="1"/>
      </w:tblPr>
      <w:tblGrid>
        <w:gridCol w:w="969"/>
        <w:gridCol w:w="8505"/>
      </w:tblGrid>
      <w:tr w:rsidR="00B66772" w:rsidTr="00602AB7">
        <w:tc>
          <w:tcPr>
            <w:tcW w:w="969" w:type="dxa"/>
          </w:tcPr>
          <w:p w:rsidR="00B66772" w:rsidRDefault="00B66772" w:rsidP="00602AB7">
            <w:pPr>
              <w:tabs>
                <w:tab w:val="left" w:pos="8640"/>
              </w:tabs>
              <w:rPr>
                <w:rFonts w:hint="eastAsia"/>
              </w:rPr>
            </w:pPr>
            <w:r>
              <w:rPr>
                <w:rFonts w:hint="eastAsia"/>
              </w:rPr>
              <w:t>學校：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B66772" w:rsidRPr="008C33B7" w:rsidRDefault="00B66772" w:rsidP="00602AB7">
            <w:pPr>
              <w:tabs>
                <w:tab w:val="left" w:pos="8640"/>
              </w:tabs>
              <w:rPr>
                <w:rFonts w:eastAsia="新細明體" w:cs="Arial"/>
              </w:rPr>
            </w:pPr>
          </w:p>
        </w:tc>
      </w:tr>
    </w:tbl>
    <w:p w:rsidR="00B66772" w:rsidRPr="00DE771C" w:rsidRDefault="00B66772" w:rsidP="00B66772">
      <w:pPr>
        <w:tabs>
          <w:tab w:val="left" w:pos="8640"/>
        </w:tabs>
        <w:spacing w:line="360" w:lineRule="auto"/>
        <w:rPr>
          <w:sz w:val="8"/>
          <w:szCs w:val="8"/>
          <w:u w:val="single"/>
        </w:rPr>
      </w:pPr>
    </w:p>
    <w:tbl>
      <w:tblPr>
        <w:tblW w:w="14040" w:type="dxa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5640"/>
        <w:gridCol w:w="1680"/>
        <w:gridCol w:w="1800"/>
        <w:gridCol w:w="1680"/>
        <w:gridCol w:w="1920"/>
      </w:tblGrid>
      <w:tr w:rsidR="00B66772" w:rsidTr="00602AB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32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</w:rPr>
            </w:pPr>
          </w:p>
        </w:tc>
        <w:tc>
          <w:tcPr>
            <w:tcW w:w="5640" w:type="dxa"/>
          </w:tcPr>
          <w:p w:rsidR="00B66772" w:rsidRPr="008975E3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ascii="華康儷粗黑(P)" w:eastAsia="華康儷粗黑(P)" w:hint="eastAsia"/>
              </w:rPr>
            </w:pPr>
            <w:r w:rsidRPr="008975E3">
              <w:rPr>
                <w:rFonts w:ascii="華康儷粗黑(P)" w:eastAsia="華康儷粗黑(P)" w:hint="eastAsia"/>
              </w:rPr>
              <w:t>項目</w:t>
            </w:r>
          </w:p>
        </w:tc>
        <w:tc>
          <w:tcPr>
            <w:tcW w:w="1680" w:type="dxa"/>
            <w:tcBorders>
              <w:right w:val="thinThickSmallGap" w:sz="24" w:space="0" w:color="auto"/>
            </w:tcBorders>
          </w:tcPr>
          <w:p w:rsidR="00B66772" w:rsidRPr="008975E3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ascii="華康儷粗黑(P)" w:eastAsia="華康儷粗黑(P)" w:hint="eastAsia"/>
                <w:b/>
              </w:rPr>
            </w:pPr>
            <w:r w:rsidRPr="008975E3">
              <w:rPr>
                <w:rFonts w:ascii="華康儷粗黑(P)" w:eastAsia="華康儷粗黑(P)" w:hint="eastAsia"/>
              </w:rPr>
              <w:t>預算支出</w:t>
            </w:r>
          </w:p>
        </w:tc>
        <w:tc>
          <w:tcPr>
            <w:tcW w:w="1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Pr="008975E3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ascii="華康儷粗黑(P)" w:eastAsia="華康儷粗黑(P)" w:hint="eastAsia"/>
                <w:b/>
              </w:rPr>
            </w:pPr>
            <w:r w:rsidRPr="008975E3">
              <w:rPr>
                <w:rFonts w:ascii="華康儷粗黑(P)" w:eastAsia="華康儷粗黑(P)" w:hint="eastAsia"/>
              </w:rPr>
              <w:t>實批津貼上限*</w:t>
            </w:r>
          </w:p>
        </w:tc>
        <w:tc>
          <w:tcPr>
            <w:tcW w:w="1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Pr="008975E3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ascii="華康儷粗黑(P)" w:eastAsia="華康儷粗黑(P)" w:hint="eastAsia"/>
                <w:b/>
              </w:rPr>
            </w:pPr>
            <w:r w:rsidRPr="008975E3">
              <w:rPr>
                <w:rFonts w:ascii="華康儷粗黑(P)" w:eastAsia="華康儷粗黑(P)" w:hint="eastAsia"/>
              </w:rPr>
              <w:t>申報支出數額*</w:t>
            </w:r>
          </w:p>
        </w:tc>
        <w:tc>
          <w:tcPr>
            <w:tcW w:w="1920" w:type="dxa"/>
            <w:tcBorders>
              <w:left w:val="thinThickSmallGap" w:sz="24" w:space="0" w:color="auto"/>
            </w:tcBorders>
          </w:tcPr>
          <w:p w:rsidR="00B66772" w:rsidRPr="008975E3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ascii="華康儷粗黑(P)" w:eastAsia="華康儷粗黑(P)" w:hint="eastAsia"/>
                <w:b/>
              </w:rPr>
            </w:pPr>
            <w:r w:rsidRPr="008975E3">
              <w:rPr>
                <w:rFonts w:ascii="華康儷粗黑(P)" w:eastAsia="華康儷粗黑(P)" w:hint="eastAsia"/>
              </w:rPr>
              <w:t>津貼實額*</w:t>
            </w:r>
          </w:p>
        </w:tc>
      </w:tr>
      <w:tr w:rsidR="00B66772" w:rsidTr="00602AB7">
        <w:tblPrEx>
          <w:tblCellMar>
            <w:top w:w="0" w:type="dxa"/>
            <w:bottom w:w="0" w:type="dxa"/>
          </w:tblCellMar>
        </w:tblPrEx>
        <w:tc>
          <w:tcPr>
            <w:tcW w:w="132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64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ind w:leftChars="33" w:left="79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20" w:type="dxa"/>
            <w:tcBorders>
              <w:lef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</w:tr>
      <w:tr w:rsidR="00B66772" w:rsidTr="00602AB7">
        <w:tblPrEx>
          <w:tblCellMar>
            <w:top w:w="0" w:type="dxa"/>
            <w:bottom w:w="0" w:type="dxa"/>
          </w:tblCellMar>
        </w:tblPrEx>
        <w:tc>
          <w:tcPr>
            <w:tcW w:w="132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64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ind w:leftChars="33" w:left="79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20" w:type="dxa"/>
            <w:tcBorders>
              <w:lef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</w:tr>
      <w:tr w:rsidR="00B66772" w:rsidTr="00602AB7">
        <w:tblPrEx>
          <w:tblCellMar>
            <w:top w:w="0" w:type="dxa"/>
            <w:bottom w:w="0" w:type="dxa"/>
          </w:tblCellMar>
        </w:tblPrEx>
        <w:tc>
          <w:tcPr>
            <w:tcW w:w="132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64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ind w:leftChars="33" w:left="79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20" w:type="dxa"/>
            <w:tcBorders>
              <w:lef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</w:tr>
      <w:tr w:rsidR="00B66772" w:rsidTr="00602AB7">
        <w:tblPrEx>
          <w:tblCellMar>
            <w:top w:w="0" w:type="dxa"/>
            <w:bottom w:w="0" w:type="dxa"/>
          </w:tblCellMar>
        </w:tblPrEx>
        <w:tc>
          <w:tcPr>
            <w:tcW w:w="132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64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ind w:leftChars="33" w:left="79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20" w:type="dxa"/>
            <w:tcBorders>
              <w:lef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</w:tr>
      <w:tr w:rsidR="00B66772" w:rsidTr="00602AB7">
        <w:tblPrEx>
          <w:tblCellMar>
            <w:top w:w="0" w:type="dxa"/>
            <w:bottom w:w="0" w:type="dxa"/>
          </w:tblCellMar>
        </w:tblPrEx>
        <w:tc>
          <w:tcPr>
            <w:tcW w:w="132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64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ind w:leftChars="33" w:left="79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20" w:type="dxa"/>
            <w:tcBorders>
              <w:lef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</w:tr>
      <w:tr w:rsidR="00B66772" w:rsidTr="00602AB7">
        <w:tblPrEx>
          <w:tblCellMar>
            <w:top w:w="0" w:type="dxa"/>
            <w:bottom w:w="0" w:type="dxa"/>
          </w:tblCellMar>
        </w:tblPrEx>
        <w:tc>
          <w:tcPr>
            <w:tcW w:w="132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64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ind w:leftChars="33" w:left="79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20" w:type="dxa"/>
            <w:tcBorders>
              <w:lef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</w:tr>
      <w:tr w:rsidR="00B66772" w:rsidTr="00602AB7">
        <w:tblPrEx>
          <w:tblCellMar>
            <w:top w:w="0" w:type="dxa"/>
            <w:bottom w:w="0" w:type="dxa"/>
          </w:tblCellMar>
        </w:tblPrEx>
        <w:tc>
          <w:tcPr>
            <w:tcW w:w="132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64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ind w:leftChars="33" w:left="79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20" w:type="dxa"/>
            <w:tcBorders>
              <w:lef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</w:tr>
      <w:tr w:rsidR="00B66772" w:rsidTr="00602AB7">
        <w:tblPrEx>
          <w:tblCellMar>
            <w:top w:w="0" w:type="dxa"/>
            <w:bottom w:w="0" w:type="dxa"/>
          </w:tblCellMar>
        </w:tblPrEx>
        <w:tc>
          <w:tcPr>
            <w:tcW w:w="132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64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ind w:leftChars="33" w:left="79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20" w:type="dxa"/>
            <w:tcBorders>
              <w:lef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</w:tr>
      <w:tr w:rsidR="00B66772" w:rsidTr="00602AB7">
        <w:tblPrEx>
          <w:tblCellMar>
            <w:top w:w="0" w:type="dxa"/>
            <w:bottom w:w="0" w:type="dxa"/>
          </w:tblCellMar>
        </w:tblPrEx>
        <w:tc>
          <w:tcPr>
            <w:tcW w:w="132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64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ind w:leftChars="33" w:left="79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20" w:type="dxa"/>
            <w:tcBorders>
              <w:lef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</w:tr>
      <w:tr w:rsidR="00B66772" w:rsidTr="00602AB7">
        <w:tblPrEx>
          <w:tblCellMar>
            <w:top w:w="0" w:type="dxa"/>
            <w:bottom w:w="0" w:type="dxa"/>
          </w:tblCellMar>
        </w:tblPrEx>
        <w:tc>
          <w:tcPr>
            <w:tcW w:w="132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64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ind w:leftChars="33" w:left="79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20" w:type="dxa"/>
            <w:tcBorders>
              <w:lef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</w:tr>
      <w:tr w:rsidR="00B66772" w:rsidTr="00602AB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320" w:type="dxa"/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640" w:type="dxa"/>
          </w:tcPr>
          <w:p w:rsidR="00B66772" w:rsidRPr="008975E3" w:rsidRDefault="00B66772" w:rsidP="00602AB7">
            <w:pPr>
              <w:tabs>
                <w:tab w:val="left" w:pos="8640"/>
              </w:tabs>
              <w:spacing w:beforeLines="60" w:before="216" w:after="120"/>
              <w:jc w:val="right"/>
              <w:rPr>
                <w:rFonts w:ascii="華康儷粗黑(P)" w:eastAsia="華康儷粗黑(P)" w:hint="eastAsia"/>
              </w:rPr>
            </w:pPr>
            <w:r w:rsidRPr="008975E3">
              <w:rPr>
                <w:rFonts w:ascii="華康儷粗黑(P)" w:eastAsia="華康儷粗黑(P)" w:hint="eastAsia"/>
              </w:rPr>
              <w:t>合計：</w:t>
            </w:r>
          </w:p>
        </w:tc>
        <w:tc>
          <w:tcPr>
            <w:tcW w:w="1680" w:type="dxa"/>
            <w:tcBorders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8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920" w:type="dxa"/>
            <w:tcBorders>
              <w:left w:val="thinThickSmallGap" w:sz="24" w:space="0" w:color="auto"/>
            </w:tcBorders>
          </w:tcPr>
          <w:p w:rsidR="00B66772" w:rsidRDefault="00B66772" w:rsidP="00602AB7">
            <w:pPr>
              <w:tabs>
                <w:tab w:val="left" w:pos="8640"/>
              </w:tabs>
              <w:spacing w:beforeLines="60" w:before="216" w:after="120"/>
              <w:jc w:val="center"/>
              <w:rPr>
                <w:rFonts w:hint="eastAsia"/>
                <w:sz w:val="20"/>
              </w:rPr>
            </w:pPr>
          </w:p>
        </w:tc>
      </w:tr>
    </w:tbl>
    <w:p w:rsidR="00400E13" w:rsidRPr="00B66772" w:rsidRDefault="00B66772" w:rsidP="00B66772">
      <w:pPr>
        <w:ind w:left="840" w:rightChars="235" w:right="564"/>
        <w:jc w:val="right"/>
        <w:rPr>
          <w:rFonts w:ascii="華康儷粗黑(P)" w:eastAsia="華康儷粗黑(P)" w:hint="eastAsia"/>
          <w:i/>
          <w:sz w:val="20"/>
        </w:rPr>
      </w:pPr>
      <w:r w:rsidRPr="008975E3">
        <w:rPr>
          <w:rFonts w:ascii="華康儷粗黑(P)" w:eastAsia="華康儷粗黑(P)" w:hint="eastAsia"/>
          <w:i/>
          <w:sz w:val="20"/>
        </w:rPr>
        <w:t xml:space="preserve"> *由主辦機構填寫</w:t>
      </w:r>
    </w:p>
    <w:sectPr w:rsidR="00400E13" w:rsidRPr="00B66772" w:rsidSect="00AD4858">
      <w:pgSz w:w="16834" w:h="11909" w:orient="landscape" w:code="9"/>
      <w:pgMar w:top="624" w:right="737" w:bottom="624" w:left="737" w:header="720" w:footer="72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72" w:rsidRDefault="00B66772" w:rsidP="00B66772">
      <w:r>
        <w:separator/>
      </w:r>
    </w:p>
  </w:endnote>
  <w:endnote w:type="continuationSeparator" w:id="0">
    <w:p w:rsidR="00B66772" w:rsidRDefault="00B66772" w:rsidP="00B6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(P)">
    <w:panose1 w:val="020B0700000000000000"/>
    <w:charset w:val="88"/>
    <w:family w:val="swiss"/>
    <w:pitch w:val="variable"/>
    <w:sig w:usb0="800002E3" w:usb1="38CFFCFA" w:usb2="00000016" w:usb3="00000000" w:csb0="00100001" w:csb1="00000000"/>
  </w:font>
  <w:font w:name="華康粗黑體">
    <w:altName w:val="Arial Unicode MS"/>
    <w:charset w:val="88"/>
    <w:family w:val="moder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72" w:rsidRDefault="00B66772" w:rsidP="00B66772">
      <w:r>
        <w:separator/>
      </w:r>
    </w:p>
  </w:footnote>
  <w:footnote w:type="continuationSeparator" w:id="0">
    <w:p w:rsidR="00B66772" w:rsidRDefault="00B66772" w:rsidP="00B6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F4A89"/>
    <w:multiLevelType w:val="multilevel"/>
    <w:tmpl w:val="701C5B90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2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97"/>
    <w:rsid w:val="00400E13"/>
    <w:rsid w:val="00755997"/>
    <w:rsid w:val="00B6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5:chartTrackingRefBased/>
  <w15:docId w15:val="{1226813D-E4F5-4329-9395-E73723E8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72"/>
    <w:pPr>
      <w:overflowPunct w:val="0"/>
      <w:autoSpaceDE w:val="0"/>
      <w:autoSpaceDN w:val="0"/>
      <w:adjustRightInd w:val="0"/>
      <w:snapToGrid w:val="0"/>
      <w:jc w:val="both"/>
      <w:textAlignment w:val="baseline"/>
    </w:pPr>
    <w:rPr>
      <w:rFonts w:ascii="Arial" w:eastAsia="細明體" w:hAnsi="Arial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B66772"/>
    <w:pPr>
      <w:keepNext/>
      <w:numPr>
        <w:numId w:val="1"/>
      </w:numPr>
      <w:outlineLvl w:val="0"/>
    </w:pPr>
    <w:rPr>
      <w:snapToGrid w:val="0"/>
      <w:kern w:val="28"/>
    </w:rPr>
  </w:style>
  <w:style w:type="paragraph" w:styleId="2">
    <w:name w:val="heading 2"/>
    <w:basedOn w:val="a"/>
    <w:next w:val="a"/>
    <w:link w:val="20"/>
    <w:qFormat/>
    <w:rsid w:val="00B66772"/>
    <w:pPr>
      <w:keepNext/>
      <w:numPr>
        <w:ilvl w:val="1"/>
        <w:numId w:val="1"/>
      </w:numPr>
      <w:snapToGrid/>
      <w:outlineLvl w:val="1"/>
    </w:pPr>
  </w:style>
  <w:style w:type="paragraph" w:styleId="3">
    <w:name w:val="heading 3"/>
    <w:basedOn w:val="a"/>
    <w:next w:val="a"/>
    <w:link w:val="30"/>
    <w:qFormat/>
    <w:rsid w:val="00B66772"/>
    <w:pPr>
      <w:keepNext/>
      <w:numPr>
        <w:ilvl w:val="2"/>
        <w:numId w:val="1"/>
      </w:numPr>
      <w:suppressAutoHyphens/>
      <w:outlineLvl w:val="2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772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667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6772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66772"/>
    <w:rPr>
      <w:sz w:val="20"/>
      <w:szCs w:val="20"/>
    </w:rPr>
  </w:style>
  <w:style w:type="character" w:customStyle="1" w:styleId="10">
    <w:name w:val="標題 1 字元"/>
    <w:basedOn w:val="a0"/>
    <w:link w:val="1"/>
    <w:rsid w:val="00B66772"/>
    <w:rPr>
      <w:rFonts w:ascii="Arial" w:eastAsia="細明體" w:hAnsi="Arial" w:cs="Times New Roman"/>
      <w:snapToGrid w:val="0"/>
      <w:kern w:val="28"/>
      <w:szCs w:val="20"/>
    </w:rPr>
  </w:style>
  <w:style w:type="character" w:customStyle="1" w:styleId="20">
    <w:name w:val="標題 2 字元"/>
    <w:basedOn w:val="a0"/>
    <w:link w:val="2"/>
    <w:rsid w:val="00B66772"/>
    <w:rPr>
      <w:rFonts w:ascii="Arial" w:eastAsia="細明體" w:hAnsi="Arial" w:cs="Times New Roman"/>
      <w:kern w:val="0"/>
      <w:szCs w:val="20"/>
    </w:rPr>
  </w:style>
  <w:style w:type="character" w:customStyle="1" w:styleId="30">
    <w:name w:val="標題 3 字元"/>
    <w:basedOn w:val="a0"/>
    <w:link w:val="3"/>
    <w:rsid w:val="00B66772"/>
    <w:rPr>
      <w:rFonts w:ascii="Arial" w:eastAsia="細明體" w:hAnsi="Arial" w:cs="Times New Roman"/>
      <w:kern w:val="0"/>
      <w:szCs w:val="20"/>
      <w:lang w:val="en-GB"/>
    </w:rPr>
  </w:style>
  <w:style w:type="paragraph" w:styleId="Web">
    <w:name w:val="Normal (Web)"/>
    <w:basedOn w:val="a"/>
    <w:uiPriority w:val="99"/>
    <w:semiHidden/>
    <w:unhideWhenUsed/>
    <w:rsid w:val="00B66772"/>
    <w:pPr>
      <w:overflowPunct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新細明體" w:eastAsia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Beryl KOOH</dc:creator>
  <cp:keywords/>
  <dc:description/>
  <cp:lastModifiedBy>Beryl KOOH</cp:lastModifiedBy>
  <cp:revision>2</cp:revision>
  <dcterms:created xsi:type="dcterms:W3CDTF">2019-09-10T04:26:00Z</dcterms:created>
  <dcterms:modified xsi:type="dcterms:W3CDTF">2019-09-10T04:32:00Z</dcterms:modified>
</cp:coreProperties>
</file>